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B2A" w:rsidRDefault="00775B2A" w:rsidP="00775B2A">
      <w:pPr>
        <w:spacing w:line="480" w:lineRule="auto"/>
        <w:jc w:val="center"/>
        <w:rPr>
          <w:rFonts w:ascii="Times New Roman" w:hAnsi="Times New Roman" w:cs="Times New Roman"/>
          <w:sz w:val="24"/>
          <w:szCs w:val="24"/>
        </w:rPr>
      </w:pPr>
    </w:p>
    <w:p w:rsidR="00775B2A" w:rsidRDefault="00775B2A" w:rsidP="00775B2A">
      <w:pPr>
        <w:spacing w:line="480" w:lineRule="auto"/>
        <w:jc w:val="center"/>
        <w:rPr>
          <w:rFonts w:ascii="Times New Roman" w:hAnsi="Times New Roman" w:cs="Times New Roman"/>
          <w:sz w:val="24"/>
          <w:szCs w:val="24"/>
        </w:rPr>
      </w:pPr>
    </w:p>
    <w:p w:rsidR="00775B2A" w:rsidRDefault="00775B2A" w:rsidP="00775B2A">
      <w:pPr>
        <w:spacing w:line="480" w:lineRule="auto"/>
        <w:jc w:val="center"/>
        <w:rPr>
          <w:rFonts w:ascii="Times New Roman" w:hAnsi="Times New Roman" w:cs="Times New Roman"/>
          <w:sz w:val="24"/>
          <w:szCs w:val="24"/>
        </w:rPr>
      </w:pPr>
    </w:p>
    <w:p w:rsidR="00CC1736" w:rsidRPr="00CC1736" w:rsidRDefault="00775B2A" w:rsidP="00775B2A">
      <w:pPr>
        <w:spacing w:line="480" w:lineRule="auto"/>
        <w:jc w:val="center"/>
        <w:rPr>
          <w:rFonts w:ascii="Times New Roman" w:hAnsi="Times New Roman" w:cs="Times New Roman"/>
          <w:sz w:val="24"/>
          <w:szCs w:val="24"/>
        </w:rPr>
      </w:pPr>
      <w:r w:rsidRPr="00CC1736">
        <w:rPr>
          <w:rFonts w:ascii="Times New Roman" w:hAnsi="Times New Roman" w:cs="Times New Roman"/>
          <w:sz w:val="24"/>
          <w:szCs w:val="24"/>
        </w:rPr>
        <w:t>FELONS VOTING RIGHTS IN TEXAS</w:t>
      </w:r>
    </w:p>
    <w:p w:rsidR="00775B2A" w:rsidRDefault="00775B2A" w:rsidP="00775B2A">
      <w:pPr>
        <w:spacing w:line="480" w:lineRule="auto"/>
        <w:jc w:val="center"/>
        <w:rPr>
          <w:rFonts w:ascii="Times New Roman" w:hAnsi="Times New Roman" w:cs="Times New Roman"/>
          <w:sz w:val="24"/>
          <w:szCs w:val="24"/>
        </w:rPr>
      </w:pPr>
    </w:p>
    <w:p w:rsidR="00775B2A" w:rsidRDefault="00775B2A" w:rsidP="00775B2A">
      <w:pPr>
        <w:spacing w:line="480" w:lineRule="auto"/>
        <w:jc w:val="center"/>
        <w:rPr>
          <w:rFonts w:ascii="Times New Roman" w:hAnsi="Times New Roman" w:cs="Times New Roman"/>
          <w:sz w:val="24"/>
          <w:szCs w:val="24"/>
        </w:rPr>
      </w:pPr>
    </w:p>
    <w:p w:rsidR="00775B2A" w:rsidRDefault="00775B2A" w:rsidP="00775B2A">
      <w:pPr>
        <w:spacing w:line="480" w:lineRule="auto"/>
        <w:jc w:val="center"/>
        <w:rPr>
          <w:rFonts w:ascii="Times New Roman" w:hAnsi="Times New Roman" w:cs="Times New Roman"/>
          <w:sz w:val="24"/>
          <w:szCs w:val="24"/>
        </w:rPr>
      </w:pPr>
    </w:p>
    <w:p w:rsidR="00CC1736" w:rsidRPr="00CC1736" w:rsidRDefault="00CC1736" w:rsidP="00775B2A">
      <w:pPr>
        <w:spacing w:line="480" w:lineRule="auto"/>
        <w:jc w:val="center"/>
        <w:rPr>
          <w:rFonts w:ascii="Times New Roman" w:hAnsi="Times New Roman" w:cs="Times New Roman"/>
          <w:sz w:val="24"/>
          <w:szCs w:val="24"/>
        </w:rPr>
      </w:pPr>
      <w:r w:rsidRPr="00CC1736">
        <w:rPr>
          <w:rFonts w:ascii="Times New Roman" w:hAnsi="Times New Roman" w:cs="Times New Roman"/>
          <w:sz w:val="24"/>
          <w:szCs w:val="24"/>
        </w:rPr>
        <w:t>Name</w:t>
      </w:r>
    </w:p>
    <w:p w:rsidR="00CC1736" w:rsidRPr="00CC1736" w:rsidRDefault="00CC1736" w:rsidP="00775B2A">
      <w:pPr>
        <w:spacing w:line="480" w:lineRule="auto"/>
        <w:jc w:val="center"/>
        <w:rPr>
          <w:rFonts w:ascii="Times New Roman" w:hAnsi="Times New Roman" w:cs="Times New Roman"/>
          <w:sz w:val="24"/>
          <w:szCs w:val="24"/>
        </w:rPr>
      </w:pPr>
      <w:r w:rsidRPr="00CC1736">
        <w:rPr>
          <w:rFonts w:ascii="Times New Roman" w:hAnsi="Times New Roman" w:cs="Times New Roman"/>
          <w:sz w:val="24"/>
          <w:szCs w:val="24"/>
        </w:rPr>
        <w:t>Institution Affiliations</w:t>
      </w:r>
    </w:p>
    <w:p w:rsidR="00CC1736" w:rsidRPr="00CC1736" w:rsidRDefault="00CC1736" w:rsidP="00775B2A">
      <w:pPr>
        <w:spacing w:line="480" w:lineRule="auto"/>
        <w:jc w:val="center"/>
        <w:rPr>
          <w:rFonts w:ascii="Times New Roman" w:hAnsi="Times New Roman" w:cs="Times New Roman"/>
          <w:sz w:val="24"/>
          <w:szCs w:val="24"/>
        </w:rPr>
      </w:pPr>
      <w:r w:rsidRPr="00CC1736">
        <w:rPr>
          <w:rFonts w:ascii="Times New Roman" w:hAnsi="Times New Roman" w:cs="Times New Roman"/>
          <w:sz w:val="24"/>
          <w:szCs w:val="24"/>
        </w:rPr>
        <w:t>Course Title</w:t>
      </w:r>
    </w:p>
    <w:p w:rsidR="00CC1736" w:rsidRPr="00CC1736" w:rsidRDefault="00CC1736" w:rsidP="00775B2A">
      <w:pPr>
        <w:spacing w:line="480" w:lineRule="auto"/>
        <w:jc w:val="center"/>
        <w:rPr>
          <w:rFonts w:ascii="Times New Roman" w:hAnsi="Times New Roman" w:cs="Times New Roman"/>
          <w:sz w:val="24"/>
          <w:szCs w:val="24"/>
        </w:rPr>
      </w:pPr>
      <w:r w:rsidRPr="00CC1736">
        <w:rPr>
          <w:rFonts w:ascii="Times New Roman" w:hAnsi="Times New Roman" w:cs="Times New Roman"/>
          <w:sz w:val="24"/>
          <w:szCs w:val="24"/>
        </w:rPr>
        <w:t>Date</w:t>
      </w:r>
    </w:p>
    <w:p w:rsidR="00775B2A" w:rsidRDefault="00775B2A" w:rsidP="00CC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A969F7" w:rsidRPr="00CC1736" w:rsidRDefault="0033319F" w:rsidP="00CC1736">
      <w:pPr>
        <w:spacing w:line="480" w:lineRule="auto"/>
        <w:ind w:firstLine="720"/>
        <w:jc w:val="both"/>
        <w:rPr>
          <w:rFonts w:ascii="Times New Roman" w:hAnsi="Times New Roman" w:cs="Times New Roman"/>
          <w:sz w:val="24"/>
          <w:szCs w:val="24"/>
        </w:rPr>
      </w:pPr>
      <w:r w:rsidRPr="00CC1736">
        <w:rPr>
          <w:rFonts w:ascii="Times New Roman" w:hAnsi="Times New Roman" w:cs="Times New Roman"/>
          <w:sz w:val="24"/>
          <w:szCs w:val="24"/>
        </w:rPr>
        <w:lastRenderedPageBreak/>
        <w:t xml:space="preserve">In </w:t>
      </w:r>
      <w:r w:rsidR="00775B2A" w:rsidRPr="00CC1736">
        <w:rPr>
          <w:rFonts w:ascii="Times New Roman" w:hAnsi="Times New Roman" w:cs="Times New Roman"/>
          <w:sz w:val="24"/>
          <w:szCs w:val="24"/>
        </w:rPr>
        <w:t>Texas</w:t>
      </w:r>
      <w:r w:rsidRPr="00CC1736">
        <w:rPr>
          <w:rFonts w:ascii="Times New Roman" w:hAnsi="Times New Roman" w:cs="Times New Roman"/>
          <w:sz w:val="24"/>
          <w:szCs w:val="24"/>
        </w:rPr>
        <w:t xml:space="preserve">, felons who have been convicted are allowed to participate in voting only after they have completed serving their sentence. However, </w:t>
      </w:r>
      <w:r w:rsidR="00775B2A" w:rsidRPr="00CC1736">
        <w:rPr>
          <w:rFonts w:ascii="Times New Roman" w:hAnsi="Times New Roman" w:cs="Times New Roman"/>
          <w:sz w:val="24"/>
          <w:szCs w:val="24"/>
        </w:rPr>
        <w:t>according</w:t>
      </w:r>
      <w:r w:rsidRPr="00CC1736">
        <w:rPr>
          <w:rFonts w:ascii="Times New Roman" w:hAnsi="Times New Roman" w:cs="Times New Roman"/>
          <w:sz w:val="24"/>
          <w:szCs w:val="24"/>
        </w:rPr>
        <w:t xml:space="preserve"> to the House Bill 1419, incarcerated fellows are not currently allowed to vote but if the bill can become a law, then felons who have been sentenced to parole, probation or any other types of sentences which do not involve being jailed can be allowed to participate in voting</w:t>
      </w:r>
      <w:r w:rsidR="00D15CA2">
        <w:rPr>
          <w:rStyle w:val="FootnoteReference"/>
          <w:rFonts w:ascii="Times New Roman" w:hAnsi="Times New Roman" w:cs="Times New Roman"/>
          <w:sz w:val="24"/>
          <w:szCs w:val="24"/>
        </w:rPr>
        <w:footnoteReference w:id="1"/>
      </w:r>
      <w:r w:rsidRPr="00CC1736">
        <w:rPr>
          <w:rFonts w:ascii="Times New Roman" w:hAnsi="Times New Roman" w:cs="Times New Roman"/>
          <w:sz w:val="24"/>
          <w:szCs w:val="24"/>
        </w:rPr>
        <w:t xml:space="preserve">. In </w:t>
      </w:r>
      <w:r w:rsidR="00775B2A" w:rsidRPr="00CC1736">
        <w:rPr>
          <w:rFonts w:ascii="Times New Roman" w:hAnsi="Times New Roman" w:cs="Times New Roman"/>
          <w:sz w:val="24"/>
          <w:szCs w:val="24"/>
        </w:rPr>
        <w:t>Texas</w:t>
      </w:r>
      <w:r w:rsidRPr="00CC1736">
        <w:rPr>
          <w:rFonts w:ascii="Times New Roman" w:hAnsi="Times New Roman" w:cs="Times New Roman"/>
          <w:sz w:val="24"/>
          <w:szCs w:val="24"/>
        </w:rPr>
        <w:t xml:space="preserve">, felons are deprived </w:t>
      </w:r>
      <w:r w:rsidR="00775B2A">
        <w:rPr>
          <w:rFonts w:ascii="Times New Roman" w:hAnsi="Times New Roman" w:cs="Times New Roman"/>
          <w:sz w:val="24"/>
          <w:szCs w:val="24"/>
        </w:rPr>
        <w:t xml:space="preserve">of </w:t>
      </w:r>
      <w:r w:rsidRPr="00CC1736">
        <w:rPr>
          <w:rFonts w:ascii="Times New Roman" w:hAnsi="Times New Roman" w:cs="Times New Roman"/>
          <w:sz w:val="24"/>
          <w:szCs w:val="24"/>
        </w:rPr>
        <w:t>their right to vote when under incarceration, and for another period after the incarceration, that is while on parole or/and probation. Voting rights for incarcerated felons are usually restored after this time. However, former</w:t>
      </w:r>
      <w:r w:rsidR="00775B2A">
        <w:rPr>
          <w:rFonts w:ascii="Times New Roman" w:hAnsi="Times New Roman" w:cs="Times New Roman"/>
          <w:sz w:val="24"/>
          <w:szCs w:val="24"/>
        </w:rPr>
        <w:t>ly</w:t>
      </w:r>
      <w:r w:rsidRPr="00CC1736">
        <w:rPr>
          <w:rFonts w:ascii="Times New Roman" w:hAnsi="Times New Roman" w:cs="Times New Roman"/>
          <w:sz w:val="24"/>
          <w:szCs w:val="24"/>
        </w:rPr>
        <w:t xml:space="preserve"> incarcerated felons have to first clear all their outstanding charges, fines, restitution or fees before the rights of vot</w:t>
      </w:r>
      <w:r w:rsidR="00775B2A">
        <w:rPr>
          <w:rFonts w:ascii="Times New Roman" w:hAnsi="Times New Roman" w:cs="Times New Roman"/>
          <w:sz w:val="24"/>
          <w:szCs w:val="24"/>
        </w:rPr>
        <w:t>ers</w:t>
      </w:r>
      <w:r w:rsidRPr="00CC1736">
        <w:rPr>
          <w:rFonts w:ascii="Times New Roman" w:hAnsi="Times New Roman" w:cs="Times New Roman"/>
          <w:sz w:val="24"/>
          <w:szCs w:val="24"/>
        </w:rPr>
        <w:t xml:space="preserve"> are restored to them. </w:t>
      </w:r>
    </w:p>
    <w:p w:rsidR="0033319F" w:rsidRPr="00CC1736" w:rsidRDefault="0033319F" w:rsidP="00CC1736">
      <w:pPr>
        <w:spacing w:line="480" w:lineRule="auto"/>
        <w:ind w:firstLine="720"/>
        <w:jc w:val="both"/>
        <w:rPr>
          <w:rFonts w:ascii="Times New Roman" w:hAnsi="Times New Roman" w:cs="Times New Roman"/>
          <w:sz w:val="24"/>
          <w:szCs w:val="24"/>
        </w:rPr>
      </w:pPr>
      <w:r w:rsidRPr="00CC1736">
        <w:rPr>
          <w:rFonts w:ascii="Times New Roman" w:hAnsi="Times New Roman" w:cs="Times New Roman"/>
          <w:sz w:val="24"/>
          <w:szCs w:val="24"/>
        </w:rPr>
        <w:t xml:space="preserve">The current laws in </w:t>
      </w:r>
      <w:r w:rsidR="00775B2A" w:rsidRPr="00CC1736">
        <w:rPr>
          <w:rFonts w:ascii="Times New Roman" w:hAnsi="Times New Roman" w:cs="Times New Roman"/>
          <w:sz w:val="24"/>
          <w:szCs w:val="24"/>
        </w:rPr>
        <w:t>Texas</w:t>
      </w:r>
      <w:r w:rsidRPr="00CC1736">
        <w:rPr>
          <w:rFonts w:ascii="Times New Roman" w:hAnsi="Times New Roman" w:cs="Times New Roman"/>
          <w:sz w:val="24"/>
          <w:szCs w:val="24"/>
        </w:rPr>
        <w:t xml:space="preserve"> do not allow felons who have been released </w:t>
      </w:r>
      <w:r w:rsidR="00A03D76" w:rsidRPr="00CC1736">
        <w:rPr>
          <w:rFonts w:ascii="Times New Roman" w:hAnsi="Times New Roman" w:cs="Times New Roman"/>
          <w:sz w:val="24"/>
          <w:szCs w:val="24"/>
        </w:rPr>
        <w:t>from prison but still on parole to participate in voting. Texas only grants the eligibility to vote for felons who have completed their sentence, probation</w:t>
      </w:r>
      <w:r w:rsidR="00775B2A">
        <w:rPr>
          <w:rFonts w:ascii="Times New Roman" w:hAnsi="Times New Roman" w:cs="Times New Roman"/>
          <w:sz w:val="24"/>
          <w:szCs w:val="24"/>
        </w:rPr>
        <w:t>,</w:t>
      </w:r>
      <w:r w:rsidR="00A03D76" w:rsidRPr="00CC1736">
        <w:rPr>
          <w:rFonts w:ascii="Times New Roman" w:hAnsi="Times New Roman" w:cs="Times New Roman"/>
          <w:sz w:val="24"/>
          <w:szCs w:val="24"/>
        </w:rPr>
        <w:t xml:space="preserve"> or parole as opposed to some other states where specific felons may permanently lose their rights to participate in voting. Texas is among the states which automatically restore the right of a felon to vote only if the felon satisfies one of the requirements </w:t>
      </w:r>
      <w:r w:rsidR="00775B2A" w:rsidRPr="00CC1736">
        <w:rPr>
          <w:rFonts w:ascii="Times New Roman" w:hAnsi="Times New Roman" w:cs="Times New Roman"/>
          <w:sz w:val="24"/>
          <w:szCs w:val="24"/>
        </w:rPr>
        <w:t>listed under</w:t>
      </w:r>
      <w:r w:rsidR="00A03D76" w:rsidRPr="00CC1736">
        <w:rPr>
          <w:rFonts w:ascii="Times New Roman" w:hAnsi="Times New Roman" w:cs="Times New Roman"/>
          <w:sz w:val="24"/>
          <w:szCs w:val="24"/>
        </w:rPr>
        <w:t xml:space="preserve"> section four of the election code of </w:t>
      </w:r>
      <w:r w:rsidR="00775B2A" w:rsidRPr="00CC1736">
        <w:rPr>
          <w:rFonts w:ascii="Times New Roman" w:hAnsi="Times New Roman" w:cs="Times New Roman"/>
          <w:sz w:val="24"/>
          <w:szCs w:val="24"/>
        </w:rPr>
        <w:t>Texas</w:t>
      </w:r>
      <w:r w:rsidR="00A03D76" w:rsidRPr="00CC1736">
        <w:rPr>
          <w:rFonts w:ascii="Times New Roman" w:hAnsi="Times New Roman" w:cs="Times New Roman"/>
          <w:sz w:val="24"/>
          <w:szCs w:val="24"/>
        </w:rPr>
        <w:t xml:space="preserve">. However, it should be noted that one must be registered again as a voter and proof that he/she has complied with the sentencing requirements after the parole to be </w:t>
      </w:r>
      <w:r w:rsidR="00D21067" w:rsidRPr="00CC1736">
        <w:rPr>
          <w:rFonts w:ascii="Times New Roman" w:hAnsi="Times New Roman" w:cs="Times New Roman"/>
          <w:sz w:val="24"/>
          <w:szCs w:val="24"/>
        </w:rPr>
        <w:t>restored his/her voting rights, (</w:t>
      </w:r>
      <w:r w:rsidR="00D21067" w:rsidRPr="00CC1736">
        <w:rPr>
          <w:rFonts w:ascii="Times New Roman" w:hAnsi="Times New Roman" w:cs="Times New Roman"/>
          <w:sz w:val="24"/>
          <w:szCs w:val="24"/>
          <w:shd w:val="clear" w:color="auto" w:fill="FFFFFF"/>
        </w:rPr>
        <w:t xml:space="preserve">Champagne, </w:t>
      </w:r>
      <w:r w:rsidR="00D21067" w:rsidRPr="00CC1736">
        <w:rPr>
          <w:rFonts w:ascii="Times New Roman" w:hAnsi="Times New Roman" w:cs="Times New Roman"/>
          <w:i/>
          <w:sz w:val="24"/>
          <w:szCs w:val="24"/>
          <w:shd w:val="clear" w:color="auto" w:fill="FFFFFF"/>
        </w:rPr>
        <w:t>et al</w:t>
      </w:r>
      <w:r w:rsidR="00D21067" w:rsidRPr="00CC1736">
        <w:rPr>
          <w:rFonts w:ascii="Times New Roman" w:hAnsi="Times New Roman" w:cs="Times New Roman"/>
          <w:sz w:val="24"/>
          <w:szCs w:val="24"/>
          <w:shd w:val="clear" w:color="auto" w:fill="FFFFFF"/>
        </w:rPr>
        <w:t>, 2013).</w:t>
      </w:r>
    </w:p>
    <w:p w:rsidR="00A03D76" w:rsidRPr="00CC1736" w:rsidRDefault="00A03D76" w:rsidP="00CC1736">
      <w:pPr>
        <w:spacing w:line="480" w:lineRule="auto"/>
        <w:ind w:firstLine="720"/>
        <w:jc w:val="both"/>
        <w:rPr>
          <w:rFonts w:ascii="Times New Roman" w:hAnsi="Times New Roman" w:cs="Times New Roman"/>
          <w:sz w:val="24"/>
          <w:szCs w:val="24"/>
        </w:rPr>
      </w:pPr>
      <w:r w:rsidRPr="00CC1736">
        <w:rPr>
          <w:rFonts w:ascii="Times New Roman" w:hAnsi="Times New Roman" w:cs="Times New Roman"/>
          <w:sz w:val="24"/>
          <w:szCs w:val="24"/>
        </w:rPr>
        <w:t xml:space="preserve">The current voting laws in </w:t>
      </w:r>
      <w:r w:rsidR="00775B2A" w:rsidRPr="00CC1736">
        <w:rPr>
          <w:rFonts w:ascii="Times New Roman" w:hAnsi="Times New Roman" w:cs="Times New Roman"/>
          <w:sz w:val="24"/>
          <w:szCs w:val="24"/>
        </w:rPr>
        <w:t>Texas</w:t>
      </w:r>
      <w:r w:rsidRPr="00CC1736">
        <w:rPr>
          <w:rFonts w:ascii="Times New Roman" w:hAnsi="Times New Roman" w:cs="Times New Roman"/>
          <w:sz w:val="24"/>
          <w:szCs w:val="24"/>
        </w:rPr>
        <w:t xml:space="preserve"> automatically allow ex-felons to register back as a voter after they have completed their parole or probation. Once </w:t>
      </w:r>
      <w:r w:rsidR="006414B5" w:rsidRPr="00CC1736">
        <w:rPr>
          <w:rFonts w:ascii="Times New Roman" w:hAnsi="Times New Roman" w:cs="Times New Roman"/>
          <w:sz w:val="24"/>
          <w:szCs w:val="24"/>
        </w:rPr>
        <w:t xml:space="preserve">a felon has completely discharged their sentence or if the sentence has been pardoned, voting laws in </w:t>
      </w:r>
      <w:r w:rsidR="00775B2A" w:rsidRPr="00CC1736">
        <w:rPr>
          <w:rFonts w:ascii="Times New Roman" w:hAnsi="Times New Roman" w:cs="Times New Roman"/>
          <w:sz w:val="24"/>
          <w:szCs w:val="24"/>
        </w:rPr>
        <w:t>Texas</w:t>
      </w:r>
      <w:r w:rsidR="006414B5" w:rsidRPr="00CC1736">
        <w:rPr>
          <w:rFonts w:ascii="Times New Roman" w:hAnsi="Times New Roman" w:cs="Times New Roman"/>
          <w:sz w:val="24"/>
          <w:szCs w:val="24"/>
        </w:rPr>
        <w:t xml:space="preserve"> allow that felon to get </w:t>
      </w:r>
      <w:r w:rsidR="00775B2A">
        <w:rPr>
          <w:rFonts w:ascii="Times New Roman" w:hAnsi="Times New Roman" w:cs="Times New Roman"/>
          <w:sz w:val="24"/>
          <w:szCs w:val="24"/>
        </w:rPr>
        <w:t xml:space="preserve">the </w:t>
      </w:r>
      <w:r w:rsidR="006414B5" w:rsidRPr="00CC1736">
        <w:rPr>
          <w:rFonts w:ascii="Times New Roman" w:hAnsi="Times New Roman" w:cs="Times New Roman"/>
          <w:sz w:val="24"/>
          <w:szCs w:val="24"/>
        </w:rPr>
        <w:t xml:space="preserve">restoration of his/her voting rights. However, </w:t>
      </w:r>
      <w:r w:rsidR="00775B2A" w:rsidRPr="00CC1736">
        <w:rPr>
          <w:rFonts w:ascii="Times New Roman" w:hAnsi="Times New Roman" w:cs="Times New Roman"/>
          <w:sz w:val="24"/>
          <w:szCs w:val="24"/>
        </w:rPr>
        <w:t>Texas</w:t>
      </w:r>
      <w:r w:rsidR="006414B5" w:rsidRPr="00CC1736">
        <w:rPr>
          <w:rFonts w:ascii="Times New Roman" w:hAnsi="Times New Roman" w:cs="Times New Roman"/>
          <w:sz w:val="24"/>
          <w:szCs w:val="24"/>
        </w:rPr>
        <w:t xml:space="preserve"> does not put it the time when the sentence/ </w:t>
      </w:r>
      <w:r w:rsidR="006414B5" w:rsidRPr="00CC1736">
        <w:rPr>
          <w:rFonts w:ascii="Times New Roman" w:hAnsi="Times New Roman" w:cs="Times New Roman"/>
          <w:sz w:val="24"/>
          <w:szCs w:val="24"/>
        </w:rPr>
        <w:lastRenderedPageBreak/>
        <w:t>parole has been fully served by the felon. Segment 141.001 of the Texas Election Code</w:t>
      </w:r>
      <w:r w:rsidR="00775B2A">
        <w:rPr>
          <w:rFonts w:ascii="Times New Roman" w:hAnsi="Times New Roman" w:cs="Times New Roman"/>
          <w:sz w:val="24"/>
          <w:szCs w:val="24"/>
        </w:rPr>
        <w:t xml:space="preserve">, for the most </w:t>
      </w:r>
      <w:r w:rsidR="00011203">
        <w:rPr>
          <w:rFonts w:ascii="Times New Roman" w:hAnsi="Times New Roman" w:cs="Times New Roman"/>
          <w:sz w:val="24"/>
          <w:szCs w:val="24"/>
        </w:rPr>
        <w:t>portion</w:t>
      </w:r>
      <w:r w:rsidR="00775B2A">
        <w:rPr>
          <w:rFonts w:ascii="Times New Roman" w:hAnsi="Times New Roman" w:cs="Times New Roman"/>
          <w:sz w:val="24"/>
          <w:szCs w:val="24"/>
        </w:rPr>
        <w:t>,</w:t>
      </w:r>
      <w:r w:rsidR="006414B5" w:rsidRPr="00CC1736">
        <w:rPr>
          <w:rFonts w:ascii="Times New Roman" w:hAnsi="Times New Roman" w:cs="Times New Roman"/>
          <w:sz w:val="24"/>
          <w:szCs w:val="24"/>
        </w:rPr>
        <w:t xml:space="preserve"> </w:t>
      </w:r>
      <w:r w:rsidR="00011203" w:rsidRPr="00CC1736">
        <w:rPr>
          <w:rFonts w:ascii="Times New Roman" w:hAnsi="Times New Roman" w:cs="Times New Roman"/>
          <w:sz w:val="24"/>
          <w:szCs w:val="24"/>
        </w:rPr>
        <w:t>provides</w:t>
      </w:r>
      <w:r w:rsidR="006414B5" w:rsidRPr="00CC1736">
        <w:rPr>
          <w:rFonts w:ascii="Times New Roman" w:hAnsi="Times New Roman" w:cs="Times New Roman"/>
          <w:sz w:val="24"/>
          <w:szCs w:val="24"/>
        </w:rPr>
        <w:t xml:space="preserve"> that to be </w:t>
      </w:r>
      <w:r w:rsidR="00011203" w:rsidRPr="00CC1736">
        <w:rPr>
          <w:rFonts w:ascii="Times New Roman" w:hAnsi="Times New Roman" w:cs="Times New Roman"/>
          <w:sz w:val="24"/>
          <w:szCs w:val="24"/>
        </w:rPr>
        <w:t>eligible</w:t>
      </w:r>
      <w:r w:rsidR="006414B5" w:rsidRPr="00CC1736">
        <w:rPr>
          <w:rFonts w:ascii="Times New Roman" w:hAnsi="Times New Roman" w:cs="Times New Roman"/>
          <w:sz w:val="24"/>
          <w:szCs w:val="24"/>
        </w:rPr>
        <w:t xml:space="preserve"> to be a possibility for or chose or designated to, an open </w:t>
      </w:r>
      <w:r w:rsidR="00011203" w:rsidRPr="00CC1736">
        <w:rPr>
          <w:rFonts w:ascii="Times New Roman" w:hAnsi="Times New Roman" w:cs="Times New Roman"/>
          <w:sz w:val="24"/>
          <w:szCs w:val="24"/>
        </w:rPr>
        <w:t>voting</w:t>
      </w:r>
      <w:r w:rsidR="006414B5" w:rsidRPr="00CC1736">
        <w:rPr>
          <w:rFonts w:ascii="Times New Roman" w:hAnsi="Times New Roman" w:cs="Times New Roman"/>
          <w:sz w:val="24"/>
          <w:szCs w:val="24"/>
        </w:rPr>
        <w:t xml:space="preserve"> office, a</w:t>
      </w:r>
      <w:r w:rsidR="00011203">
        <w:rPr>
          <w:rFonts w:ascii="Times New Roman" w:hAnsi="Times New Roman" w:cs="Times New Roman"/>
          <w:sz w:val="24"/>
          <w:szCs w:val="24"/>
        </w:rPr>
        <w:t xml:space="preserve"> person</w:t>
      </w:r>
      <w:r w:rsidR="006414B5" w:rsidRPr="00CC1736">
        <w:rPr>
          <w:rFonts w:ascii="Times New Roman" w:hAnsi="Times New Roman" w:cs="Times New Roman"/>
          <w:sz w:val="24"/>
          <w:szCs w:val="24"/>
        </w:rPr>
        <w:t xml:space="preserve"> must have not been at</w:t>
      </w:r>
      <w:r w:rsidR="00011203">
        <w:rPr>
          <w:rFonts w:ascii="Times New Roman" w:hAnsi="Times New Roman" w:cs="Times New Roman"/>
          <w:sz w:val="24"/>
          <w:szCs w:val="24"/>
        </w:rPr>
        <w:t xml:space="preserve"> long last indicted for an offense </w:t>
      </w:r>
      <w:r w:rsidR="006414B5" w:rsidRPr="00CC1736">
        <w:rPr>
          <w:rFonts w:ascii="Times New Roman" w:hAnsi="Times New Roman" w:cs="Times New Roman"/>
          <w:sz w:val="24"/>
          <w:szCs w:val="24"/>
        </w:rPr>
        <w:t xml:space="preserve">from which the </w:t>
      </w:r>
      <w:r w:rsidR="00011203">
        <w:rPr>
          <w:rFonts w:ascii="Times New Roman" w:hAnsi="Times New Roman" w:cs="Times New Roman"/>
          <w:sz w:val="24"/>
          <w:szCs w:val="24"/>
        </w:rPr>
        <w:t>person</w:t>
      </w:r>
      <w:r w:rsidR="006414B5" w:rsidRPr="00CC1736">
        <w:rPr>
          <w:rFonts w:ascii="Times New Roman" w:hAnsi="Times New Roman" w:cs="Times New Roman"/>
          <w:sz w:val="24"/>
          <w:szCs w:val="24"/>
        </w:rPr>
        <w:t xml:space="preserve"> has not been absolved or in any case discharged from the </w:t>
      </w:r>
      <w:r w:rsidR="00011203" w:rsidRPr="00CC1736">
        <w:rPr>
          <w:rFonts w:ascii="Times New Roman" w:hAnsi="Times New Roman" w:cs="Times New Roman"/>
          <w:sz w:val="24"/>
          <w:szCs w:val="24"/>
        </w:rPr>
        <w:t>succeeding</w:t>
      </w:r>
      <w:r w:rsidR="006414B5" w:rsidRPr="00CC1736">
        <w:rPr>
          <w:rFonts w:ascii="Times New Roman" w:hAnsi="Times New Roman" w:cs="Times New Roman"/>
          <w:sz w:val="24"/>
          <w:szCs w:val="24"/>
        </w:rPr>
        <w:t xml:space="preserve"> </w:t>
      </w:r>
      <w:r w:rsidR="00011203">
        <w:rPr>
          <w:rFonts w:ascii="Times New Roman" w:hAnsi="Times New Roman" w:cs="Times New Roman"/>
          <w:sz w:val="24"/>
          <w:szCs w:val="24"/>
        </w:rPr>
        <w:t>sentences</w:t>
      </w:r>
      <w:r w:rsidR="006414B5" w:rsidRPr="00CC1736">
        <w:rPr>
          <w:rFonts w:ascii="Times New Roman" w:hAnsi="Times New Roman" w:cs="Times New Roman"/>
          <w:sz w:val="24"/>
          <w:szCs w:val="24"/>
        </w:rPr>
        <w:t xml:space="preserve">. This </w:t>
      </w:r>
      <w:r w:rsidR="00011203" w:rsidRPr="00CC1736">
        <w:rPr>
          <w:rFonts w:ascii="Times New Roman" w:hAnsi="Times New Roman" w:cs="Times New Roman"/>
          <w:sz w:val="24"/>
          <w:szCs w:val="24"/>
        </w:rPr>
        <w:t>suggests</w:t>
      </w:r>
      <w:r w:rsidR="006414B5" w:rsidRPr="00CC1736">
        <w:rPr>
          <w:rFonts w:ascii="Times New Roman" w:hAnsi="Times New Roman" w:cs="Times New Roman"/>
          <w:sz w:val="24"/>
          <w:szCs w:val="24"/>
        </w:rPr>
        <w:t xml:space="preserve"> there is </w:t>
      </w:r>
      <w:r w:rsidR="00775B2A">
        <w:rPr>
          <w:rFonts w:ascii="Times New Roman" w:hAnsi="Times New Roman" w:cs="Times New Roman"/>
          <w:sz w:val="24"/>
          <w:szCs w:val="24"/>
        </w:rPr>
        <w:t xml:space="preserve">an </w:t>
      </w:r>
      <w:r w:rsidR="006414B5" w:rsidRPr="00CC1736">
        <w:rPr>
          <w:rFonts w:ascii="Times New Roman" w:hAnsi="Times New Roman" w:cs="Times New Roman"/>
          <w:sz w:val="24"/>
          <w:szCs w:val="24"/>
        </w:rPr>
        <w:t>automatic restoration of the op</w:t>
      </w:r>
      <w:r w:rsidR="00775B2A">
        <w:rPr>
          <w:rFonts w:ascii="Times New Roman" w:hAnsi="Times New Roman" w:cs="Times New Roman"/>
          <w:sz w:val="24"/>
          <w:szCs w:val="24"/>
        </w:rPr>
        <w:t xml:space="preserve">tion to be a voter, just as there </w:t>
      </w:r>
      <w:r w:rsidR="00775B2A" w:rsidRPr="00CC1736">
        <w:rPr>
          <w:rFonts w:ascii="Times New Roman" w:hAnsi="Times New Roman" w:cs="Times New Roman"/>
          <w:sz w:val="24"/>
          <w:szCs w:val="24"/>
        </w:rPr>
        <w:t>for</w:t>
      </w:r>
      <w:r w:rsidR="00775B2A">
        <w:rPr>
          <w:rFonts w:ascii="Times New Roman" w:hAnsi="Times New Roman" w:cs="Times New Roman"/>
          <w:sz w:val="24"/>
          <w:szCs w:val="24"/>
        </w:rPr>
        <w:t xml:space="preserve"> </w:t>
      </w:r>
      <w:r w:rsidR="00011203">
        <w:rPr>
          <w:rFonts w:ascii="Times New Roman" w:hAnsi="Times New Roman" w:cs="Times New Roman"/>
          <w:sz w:val="24"/>
          <w:szCs w:val="24"/>
        </w:rPr>
        <w:t>voting</w:t>
      </w:r>
      <w:r w:rsidR="006414B5" w:rsidRPr="00CC1736">
        <w:rPr>
          <w:rFonts w:ascii="Times New Roman" w:hAnsi="Times New Roman" w:cs="Times New Roman"/>
          <w:sz w:val="24"/>
          <w:szCs w:val="24"/>
        </w:rPr>
        <w:t xml:space="preserve">, after a full </w:t>
      </w:r>
      <w:r w:rsidR="00011203" w:rsidRPr="00CC1736">
        <w:rPr>
          <w:rFonts w:ascii="Times New Roman" w:hAnsi="Times New Roman" w:cs="Times New Roman"/>
          <w:sz w:val="24"/>
          <w:szCs w:val="24"/>
        </w:rPr>
        <w:t>discharge</w:t>
      </w:r>
      <w:r w:rsidR="006414B5" w:rsidRPr="00CC1736">
        <w:rPr>
          <w:rFonts w:ascii="Times New Roman" w:hAnsi="Times New Roman" w:cs="Times New Roman"/>
          <w:sz w:val="24"/>
          <w:szCs w:val="24"/>
        </w:rPr>
        <w:t xml:space="preserve">. Missing an acquittal, the up-and-comer more </w:t>
      </w:r>
      <w:r w:rsidR="00011203">
        <w:rPr>
          <w:rFonts w:ascii="Times New Roman" w:hAnsi="Times New Roman" w:cs="Times New Roman"/>
          <w:sz w:val="24"/>
          <w:szCs w:val="24"/>
        </w:rPr>
        <w:t>probably</w:t>
      </w:r>
      <w:r w:rsidR="006414B5" w:rsidRPr="00CC1736">
        <w:rPr>
          <w:rFonts w:ascii="Times New Roman" w:hAnsi="Times New Roman" w:cs="Times New Roman"/>
          <w:sz w:val="24"/>
          <w:szCs w:val="24"/>
        </w:rPr>
        <w:t xml:space="preserve"> than not acquired a legal </w:t>
      </w:r>
      <w:r w:rsidR="00011203" w:rsidRPr="00CC1736">
        <w:rPr>
          <w:rFonts w:ascii="Times New Roman" w:hAnsi="Times New Roman" w:cs="Times New Roman"/>
          <w:sz w:val="24"/>
          <w:szCs w:val="24"/>
        </w:rPr>
        <w:t>release</w:t>
      </w:r>
      <w:r w:rsidR="006414B5" w:rsidRPr="00CC1736">
        <w:rPr>
          <w:rFonts w:ascii="Times New Roman" w:hAnsi="Times New Roman" w:cs="Times New Roman"/>
          <w:sz w:val="24"/>
          <w:szCs w:val="24"/>
        </w:rPr>
        <w:t xml:space="preserve"> from their handicaps to </w:t>
      </w:r>
      <w:r w:rsidR="00011203">
        <w:rPr>
          <w:rFonts w:ascii="Times New Roman" w:hAnsi="Times New Roman" w:cs="Times New Roman"/>
          <w:sz w:val="24"/>
          <w:szCs w:val="24"/>
        </w:rPr>
        <w:t>go for</w:t>
      </w:r>
      <w:r w:rsidR="006414B5" w:rsidRPr="00CC1736">
        <w:rPr>
          <w:rFonts w:ascii="Times New Roman" w:hAnsi="Times New Roman" w:cs="Times New Roman"/>
          <w:sz w:val="24"/>
          <w:szCs w:val="24"/>
        </w:rPr>
        <w:t xml:space="preserve"> an</w:t>
      </w:r>
      <w:r w:rsidR="00011203">
        <w:rPr>
          <w:rFonts w:ascii="Times New Roman" w:hAnsi="Times New Roman" w:cs="Times New Roman"/>
          <w:sz w:val="24"/>
          <w:szCs w:val="24"/>
        </w:rPr>
        <w:t>y post to which this section</w:t>
      </w:r>
      <w:r w:rsidR="006414B5" w:rsidRPr="00CC1736">
        <w:rPr>
          <w:rFonts w:ascii="Times New Roman" w:hAnsi="Times New Roman" w:cs="Times New Roman"/>
          <w:sz w:val="24"/>
          <w:szCs w:val="24"/>
        </w:rPr>
        <w:t xml:space="preserve"> applies. Correspondingly, the necessities for </w:t>
      </w:r>
      <w:r w:rsidR="00011203">
        <w:rPr>
          <w:rFonts w:ascii="Times New Roman" w:hAnsi="Times New Roman" w:cs="Times New Roman"/>
          <w:sz w:val="24"/>
          <w:szCs w:val="24"/>
        </w:rPr>
        <w:t>voting</w:t>
      </w:r>
      <w:r w:rsidR="006414B5" w:rsidRPr="00CC1736">
        <w:rPr>
          <w:rFonts w:ascii="Times New Roman" w:hAnsi="Times New Roman" w:cs="Times New Roman"/>
          <w:sz w:val="24"/>
          <w:szCs w:val="24"/>
        </w:rPr>
        <w:t xml:space="preserve"> and for serving</w:t>
      </w:r>
      <w:r w:rsidR="00AB1F93" w:rsidRPr="00CC1736">
        <w:rPr>
          <w:rFonts w:ascii="Times New Roman" w:hAnsi="Times New Roman" w:cs="Times New Roman"/>
          <w:sz w:val="24"/>
          <w:szCs w:val="24"/>
        </w:rPr>
        <w:t xml:space="preserve"> on parole are unique</w:t>
      </w:r>
      <w:r w:rsidR="00D15CA2">
        <w:rPr>
          <w:rStyle w:val="FootnoteReference"/>
          <w:rFonts w:ascii="Times New Roman" w:hAnsi="Times New Roman" w:cs="Times New Roman"/>
          <w:sz w:val="24"/>
          <w:szCs w:val="24"/>
        </w:rPr>
        <w:footnoteReference w:id="2"/>
      </w:r>
      <w:r w:rsidR="00AB1F93" w:rsidRPr="00CC1736">
        <w:rPr>
          <w:rFonts w:ascii="Times New Roman" w:hAnsi="Times New Roman" w:cs="Times New Roman"/>
          <w:sz w:val="24"/>
          <w:szCs w:val="24"/>
        </w:rPr>
        <w:t>. Section</w:t>
      </w:r>
      <w:r w:rsidR="006414B5" w:rsidRPr="00CC1736">
        <w:rPr>
          <w:rFonts w:ascii="Times New Roman" w:hAnsi="Times New Roman" w:cs="Times New Roman"/>
          <w:sz w:val="24"/>
          <w:szCs w:val="24"/>
        </w:rPr>
        <w:t xml:space="preserve"> 62.102 of the Governm</w:t>
      </w:r>
      <w:r w:rsidR="00011203">
        <w:rPr>
          <w:rFonts w:ascii="Times New Roman" w:hAnsi="Times New Roman" w:cs="Times New Roman"/>
          <w:sz w:val="24"/>
          <w:szCs w:val="24"/>
        </w:rPr>
        <w:t>ent Code gives that a person</w:t>
      </w:r>
      <w:r w:rsidR="006414B5" w:rsidRPr="00CC1736">
        <w:rPr>
          <w:rFonts w:ascii="Times New Roman" w:hAnsi="Times New Roman" w:cs="Times New Roman"/>
          <w:sz w:val="24"/>
          <w:szCs w:val="24"/>
        </w:rPr>
        <w:t xml:space="preserve"> who has been at long last indicted for a lawful </w:t>
      </w:r>
      <w:r w:rsidR="00011203" w:rsidRPr="00CC1736">
        <w:rPr>
          <w:rFonts w:ascii="Times New Roman" w:hAnsi="Times New Roman" w:cs="Times New Roman"/>
          <w:sz w:val="24"/>
          <w:szCs w:val="24"/>
        </w:rPr>
        <w:t>crime</w:t>
      </w:r>
      <w:r w:rsidR="006414B5" w:rsidRPr="00CC1736">
        <w:rPr>
          <w:rFonts w:ascii="Times New Roman" w:hAnsi="Times New Roman" w:cs="Times New Roman"/>
          <w:sz w:val="24"/>
          <w:szCs w:val="24"/>
        </w:rPr>
        <w:t xml:space="preserve"> isn't </w:t>
      </w:r>
      <w:r w:rsidR="00011203" w:rsidRPr="00CC1736">
        <w:rPr>
          <w:rFonts w:ascii="Times New Roman" w:hAnsi="Times New Roman" w:cs="Times New Roman"/>
          <w:sz w:val="24"/>
          <w:szCs w:val="24"/>
        </w:rPr>
        <w:t>eligible</w:t>
      </w:r>
      <w:r w:rsidR="006414B5" w:rsidRPr="00CC1736">
        <w:rPr>
          <w:rFonts w:ascii="Times New Roman" w:hAnsi="Times New Roman" w:cs="Times New Roman"/>
          <w:sz w:val="24"/>
          <w:szCs w:val="24"/>
        </w:rPr>
        <w:t xml:space="preserve"> to serve on parole, and that </w:t>
      </w:r>
      <w:r w:rsidR="00011203" w:rsidRPr="00CC1736">
        <w:rPr>
          <w:rFonts w:ascii="Times New Roman" w:hAnsi="Times New Roman" w:cs="Times New Roman"/>
          <w:sz w:val="24"/>
          <w:szCs w:val="24"/>
        </w:rPr>
        <w:t>opportunity</w:t>
      </w:r>
      <w:r w:rsidR="006414B5" w:rsidRPr="00CC1736">
        <w:rPr>
          <w:rFonts w:ascii="Times New Roman" w:hAnsi="Times New Roman" w:cs="Times New Roman"/>
          <w:sz w:val="24"/>
          <w:szCs w:val="24"/>
        </w:rPr>
        <w:t xml:space="preserve"> may not be </w:t>
      </w:r>
      <w:r w:rsidR="00011203" w:rsidRPr="00CC1736">
        <w:rPr>
          <w:rFonts w:ascii="Times New Roman" w:hAnsi="Times New Roman" w:cs="Times New Roman"/>
          <w:sz w:val="24"/>
          <w:szCs w:val="24"/>
        </w:rPr>
        <w:t>thus</w:t>
      </w:r>
      <w:r w:rsidR="006414B5" w:rsidRPr="00CC1736">
        <w:rPr>
          <w:rFonts w:ascii="Times New Roman" w:hAnsi="Times New Roman" w:cs="Times New Roman"/>
          <w:sz w:val="24"/>
          <w:szCs w:val="24"/>
        </w:rPr>
        <w:t xml:space="preserve"> </w:t>
      </w:r>
      <w:r w:rsidR="00011203" w:rsidRPr="00CC1736">
        <w:rPr>
          <w:rFonts w:ascii="Times New Roman" w:hAnsi="Times New Roman" w:cs="Times New Roman"/>
          <w:sz w:val="24"/>
          <w:szCs w:val="24"/>
        </w:rPr>
        <w:t>restored</w:t>
      </w:r>
      <w:r w:rsidR="006414B5" w:rsidRPr="00CC1736">
        <w:rPr>
          <w:rFonts w:ascii="Times New Roman" w:hAnsi="Times New Roman" w:cs="Times New Roman"/>
          <w:sz w:val="24"/>
          <w:szCs w:val="24"/>
        </w:rPr>
        <w:t xml:space="preserve"> a</w:t>
      </w:r>
      <w:r w:rsidR="006848F4" w:rsidRPr="00CC1736">
        <w:rPr>
          <w:rFonts w:ascii="Times New Roman" w:hAnsi="Times New Roman" w:cs="Times New Roman"/>
          <w:sz w:val="24"/>
          <w:szCs w:val="24"/>
        </w:rPr>
        <w:t>ll things considered for voters, (</w:t>
      </w:r>
      <w:r w:rsidR="006848F4" w:rsidRPr="00CC1736">
        <w:rPr>
          <w:rFonts w:ascii="Times New Roman" w:hAnsi="Times New Roman" w:cs="Times New Roman"/>
          <w:sz w:val="24"/>
          <w:szCs w:val="24"/>
          <w:shd w:val="clear" w:color="auto" w:fill="FFFFFF"/>
        </w:rPr>
        <w:t xml:space="preserve">Meredith, </w:t>
      </w:r>
      <w:r w:rsidR="006848F4" w:rsidRPr="00CC1736">
        <w:rPr>
          <w:rFonts w:ascii="Times New Roman" w:hAnsi="Times New Roman" w:cs="Times New Roman"/>
          <w:i/>
          <w:sz w:val="24"/>
          <w:szCs w:val="24"/>
          <w:shd w:val="clear" w:color="auto" w:fill="FFFFFF"/>
        </w:rPr>
        <w:t>et al</w:t>
      </w:r>
      <w:r w:rsidR="006848F4" w:rsidRPr="00CC1736">
        <w:rPr>
          <w:rFonts w:ascii="Times New Roman" w:hAnsi="Times New Roman" w:cs="Times New Roman"/>
          <w:sz w:val="24"/>
          <w:szCs w:val="24"/>
          <w:shd w:val="clear" w:color="auto" w:fill="FFFFFF"/>
        </w:rPr>
        <w:t>, 2015).</w:t>
      </w:r>
    </w:p>
    <w:p w:rsidR="00FD664A" w:rsidRPr="00CC1736" w:rsidRDefault="00AB1F93" w:rsidP="00CC1736">
      <w:pPr>
        <w:spacing w:line="480" w:lineRule="auto"/>
        <w:ind w:firstLine="720"/>
        <w:jc w:val="both"/>
        <w:rPr>
          <w:rFonts w:ascii="Times New Roman" w:hAnsi="Times New Roman" w:cs="Times New Roman"/>
          <w:spacing w:val="-1"/>
          <w:sz w:val="24"/>
          <w:szCs w:val="24"/>
          <w:shd w:val="clear" w:color="auto" w:fill="FFFFFF"/>
        </w:rPr>
      </w:pPr>
      <w:r w:rsidRPr="00CC1736">
        <w:rPr>
          <w:rFonts w:ascii="Times New Roman" w:hAnsi="Times New Roman" w:cs="Times New Roman"/>
          <w:sz w:val="24"/>
          <w:szCs w:val="24"/>
        </w:rPr>
        <w:t xml:space="preserve">Laws regarding </w:t>
      </w:r>
      <w:r w:rsidR="00775B2A">
        <w:rPr>
          <w:rFonts w:ascii="Times New Roman" w:hAnsi="Times New Roman" w:cs="Times New Roman"/>
          <w:sz w:val="24"/>
          <w:szCs w:val="24"/>
        </w:rPr>
        <w:t xml:space="preserve">the </w:t>
      </w:r>
      <w:r w:rsidRPr="00CC1736">
        <w:rPr>
          <w:rFonts w:ascii="Times New Roman" w:hAnsi="Times New Roman" w:cs="Times New Roman"/>
          <w:sz w:val="24"/>
          <w:szCs w:val="24"/>
        </w:rPr>
        <w:t xml:space="preserve">voting </w:t>
      </w:r>
      <w:r w:rsidR="00922D6A" w:rsidRPr="00CC1736">
        <w:rPr>
          <w:rFonts w:ascii="Times New Roman" w:hAnsi="Times New Roman" w:cs="Times New Roman"/>
          <w:sz w:val="24"/>
          <w:szCs w:val="24"/>
        </w:rPr>
        <w:t xml:space="preserve">of felons </w:t>
      </w:r>
      <w:r w:rsidRPr="00CC1736">
        <w:rPr>
          <w:rFonts w:ascii="Times New Roman" w:hAnsi="Times New Roman" w:cs="Times New Roman"/>
          <w:sz w:val="24"/>
          <w:szCs w:val="24"/>
        </w:rPr>
        <w:t xml:space="preserve">in </w:t>
      </w:r>
      <w:r w:rsidR="00775B2A" w:rsidRPr="00CC1736">
        <w:rPr>
          <w:rFonts w:ascii="Times New Roman" w:hAnsi="Times New Roman" w:cs="Times New Roman"/>
          <w:sz w:val="24"/>
          <w:szCs w:val="24"/>
        </w:rPr>
        <w:t>Texas</w:t>
      </w:r>
      <w:r w:rsidRPr="00CC1736">
        <w:rPr>
          <w:rFonts w:ascii="Times New Roman" w:hAnsi="Times New Roman" w:cs="Times New Roman"/>
          <w:sz w:val="24"/>
          <w:szCs w:val="24"/>
        </w:rPr>
        <w:t xml:space="preserve"> should</w:t>
      </w:r>
      <w:r w:rsidR="00922D6A" w:rsidRPr="00CC1736">
        <w:rPr>
          <w:rFonts w:ascii="Times New Roman" w:hAnsi="Times New Roman" w:cs="Times New Roman"/>
          <w:sz w:val="24"/>
          <w:szCs w:val="24"/>
        </w:rPr>
        <w:t xml:space="preserve"> </w:t>
      </w:r>
      <w:r w:rsidRPr="00CC1736">
        <w:rPr>
          <w:rFonts w:ascii="Times New Roman" w:hAnsi="Times New Roman" w:cs="Times New Roman"/>
          <w:sz w:val="24"/>
          <w:szCs w:val="24"/>
        </w:rPr>
        <w:t>be changed</w:t>
      </w:r>
      <w:r w:rsidR="00922D6A" w:rsidRPr="00CC1736">
        <w:rPr>
          <w:rFonts w:ascii="Times New Roman" w:hAnsi="Times New Roman" w:cs="Times New Roman"/>
          <w:sz w:val="24"/>
          <w:szCs w:val="24"/>
        </w:rPr>
        <w:t xml:space="preserve"> </w:t>
      </w:r>
      <w:r w:rsidRPr="00CC1736">
        <w:rPr>
          <w:rFonts w:ascii="Times New Roman" w:hAnsi="Times New Roman" w:cs="Times New Roman"/>
          <w:sz w:val="24"/>
          <w:szCs w:val="24"/>
        </w:rPr>
        <w:t xml:space="preserve">to allow from democrat voting to </w:t>
      </w:r>
      <w:r w:rsidR="00775B2A">
        <w:rPr>
          <w:rFonts w:ascii="Times New Roman" w:hAnsi="Times New Roman" w:cs="Times New Roman"/>
          <w:sz w:val="24"/>
          <w:szCs w:val="24"/>
        </w:rPr>
        <w:t xml:space="preserve">a </w:t>
      </w:r>
      <w:r w:rsidRPr="00CC1736">
        <w:rPr>
          <w:rFonts w:ascii="Times New Roman" w:hAnsi="Times New Roman" w:cs="Times New Roman"/>
          <w:sz w:val="24"/>
          <w:szCs w:val="24"/>
        </w:rPr>
        <w:t xml:space="preserve">republican voting system. </w:t>
      </w:r>
      <w:r w:rsidR="006848F4" w:rsidRPr="00CC1736">
        <w:rPr>
          <w:rFonts w:ascii="Times New Roman" w:hAnsi="Times New Roman" w:cs="Times New Roman"/>
          <w:sz w:val="24"/>
          <w:szCs w:val="24"/>
        </w:rPr>
        <w:t xml:space="preserve">This is due to the following two basic reasons. First, despite their offenses, felons may still have strong and sound political views which can potentially change the outcomes of the elections. Especially in cities where the number of </w:t>
      </w:r>
      <w:r w:rsidR="006848F4" w:rsidRPr="00CC1736">
        <w:rPr>
          <w:rFonts w:ascii="Times New Roman" w:hAnsi="Times New Roman" w:cs="Times New Roman"/>
          <w:spacing w:val="-1"/>
          <w:sz w:val="24"/>
          <w:szCs w:val="24"/>
          <w:shd w:val="clear" w:color="auto" w:fill="FFFFFF"/>
        </w:rPr>
        <w:t xml:space="preserve">disenfranchised ex-offenders is high, they can have a great and un-influenced vote since while in jail or parole they meet less influence which might change their voting decisions. While on parole, felons can make the vote of their choice since they have not been influenced by any campaigns or any other sort of influence </w:t>
      </w:r>
      <w:r w:rsidR="00775B2A">
        <w:rPr>
          <w:rFonts w:ascii="Times New Roman" w:hAnsi="Times New Roman" w:cs="Times New Roman"/>
          <w:spacing w:val="-1"/>
          <w:sz w:val="24"/>
          <w:szCs w:val="24"/>
          <w:shd w:val="clear" w:color="auto" w:fill="FFFFFF"/>
        </w:rPr>
        <w:t>that</w:t>
      </w:r>
      <w:r w:rsidR="006848F4" w:rsidRPr="00CC1736">
        <w:rPr>
          <w:rFonts w:ascii="Times New Roman" w:hAnsi="Times New Roman" w:cs="Times New Roman"/>
          <w:spacing w:val="-1"/>
          <w:sz w:val="24"/>
          <w:szCs w:val="24"/>
          <w:shd w:val="clear" w:color="auto" w:fill="FFFFFF"/>
        </w:rPr>
        <w:t xml:space="preserve"> might lure their votes, (</w:t>
      </w:r>
      <w:r w:rsidR="006848F4" w:rsidRPr="00CC1736">
        <w:rPr>
          <w:rFonts w:ascii="Times New Roman" w:hAnsi="Times New Roman" w:cs="Times New Roman"/>
          <w:sz w:val="24"/>
          <w:szCs w:val="24"/>
          <w:shd w:val="clear" w:color="auto" w:fill="FFFFFF"/>
        </w:rPr>
        <w:t xml:space="preserve">McKenzie, 2019). </w:t>
      </w:r>
    </w:p>
    <w:p w:rsidR="006848F4" w:rsidRPr="00CC1736" w:rsidRDefault="006848F4" w:rsidP="00CC1736">
      <w:pPr>
        <w:spacing w:line="480" w:lineRule="auto"/>
        <w:ind w:firstLine="720"/>
        <w:jc w:val="both"/>
        <w:rPr>
          <w:rFonts w:ascii="Times New Roman" w:hAnsi="Times New Roman" w:cs="Times New Roman"/>
          <w:sz w:val="24"/>
          <w:szCs w:val="24"/>
          <w:shd w:val="clear" w:color="auto" w:fill="FFFFFF"/>
        </w:rPr>
      </w:pPr>
      <w:r w:rsidRPr="00CC1736">
        <w:rPr>
          <w:rFonts w:ascii="Times New Roman" w:hAnsi="Times New Roman" w:cs="Times New Roman"/>
          <w:spacing w:val="-1"/>
          <w:sz w:val="24"/>
          <w:szCs w:val="24"/>
          <w:shd w:val="clear" w:color="auto" w:fill="FFFFFF"/>
        </w:rPr>
        <w:t xml:space="preserve">Secondly, </w:t>
      </w:r>
      <w:r w:rsidR="006B30C8" w:rsidRPr="00CC1736">
        <w:rPr>
          <w:rFonts w:ascii="Times New Roman" w:hAnsi="Times New Roman" w:cs="Times New Roman"/>
          <w:spacing w:val="-1"/>
          <w:sz w:val="24"/>
          <w:szCs w:val="24"/>
          <w:shd w:val="clear" w:color="auto" w:fill="FFFFFF"/>
        </w:rPr>
        <w:t>there ha</w:t>
      </w:r>
      <w:r w:rsidR="00775B2A">
        <w:rPr>
          <w:rFonts w:ascii="Times New Roman" w:hAnsi="Times New Roman" w:cs="Times New Roman"/>
          <w:spacing w:val="-1"/>
          <w:sz w:val="24"/>
          <w:szCs w:val="24"/>
          <w:shd w:val="clear" w:color="auto" w:fill="FFFFFF"/>
        </w:rPr>
        <w:t>ve</w:t>
      </w:r>
      <w:r w:rsidR="006B30C8" w:rsidRPr="00CC1736">
        <w:rPr>
          <w:rFonts w:ascii="Times New Roman" w:hAnsi="Times New Roman" w:cs="Times New Roman"/>
          <w:spacing w:val="-1"/>
          <w:sz w:val="24"/>
          <w:szCs w:val="24"/>
          <w:shd w:val="clear" w:color="auto" w:fill="FFFFFF"/>
        </w:rPr>
        <w:t xml:space="preserve"> been concerns about the reduced voter turnout in Texas. During the presidential election s in 2016, the voter turnout in Texas was nearly the lowest among all the other </w:t>
      </w:r>
      <w:r w:rsidR="006B30C8" w:rsidRPr="00CC1736">
        <w:rPr>
          <w:rFonts w:ascii="Times New Roman" w:hAnsi="Times New Roman" w:cs="Times New Roman"/>
          <w:spacing w:val="-1"/>
          <w:sz w:val="24"/>
          <w:szCs w:val="24"/>
          <w:shd w:val="clear" w:color="auto" w:fill="FFFFFF"/>
        </w:rPr>
        <w:lastRenderedPageBreak/>
        <w:t>states, being ranked at number forty</w:t>
      </w:r>
      <w:r w:rsidR="00775B2A">
        <w:rPr>
          <w:rFonts w:ascii="Times New Roman" w:hAnsi="Times New Roman" w:cs="Times New Roman"/>
          <w:spacing w:val="-1"/>
          <w:sz w:val="24"/>
          <w:szCs w:val="24"/>
          <w:shd w:val="clear" w:color="auto" w:fill="FFFFFF"/>
        </w:rPr>
        <w:t>-</w:t>
      </w:r>
      <w:r w:rsidR="006B30C8" w:rsidRPr="00CC1736">
        <w:rPr>
          <w:rFonts w:ascii="Times New Roman" w:hAnsi="Times New Roman" w:cs="Times New Roman"/>
          <w:spacing w:val="-1"/>
          <w:sz w:val="24"/>
          <w:szCs w:val="24"/>
          <w:shd w:val="clear" w:color="auto" w:fill="FFFFFF"/>
        </w:rPr>
        <w:t xml:space="preserve">seven. In the exploration of issues causing the consistent reduction in voter turnout in Texas, one of the reasons </w:t>
      </w:r>
      <w:r w:rsidR="00775B2A">
        <w:rPr>
          <w:rFonts w:ascii="Times New Roman" w:hAnsi="Times New Roman" w:cs="Times New Roman"/>
          <w:spacing w:val="-1"/>
          <w:sz w:val="24"/>
          <w:szCs w:val="24"/>
          <w:shd w:val="clear" w:color="auto" w:fill="FFFFFF"/>
        </w:rPr>
        <w:t>is</w:t>
      </w:r>
      <w:r w:rsidR="006B30C8" w:rsidRPr="00CC1736">
        <w:rPr>
          <w:rFonts w:ascii="Times New Roman" w:hAnsi="Times New Roman" w:cs="Times New Roman"/>
          <w:spacing w:val="-1"/>
          <w:sz w:val="24"/>
          <w:szCs w:val="24"/>
          <w:shd w:val="clear" w:color="auto" w:fill="FFFFFF"/>
        </w:rPr>
        <w:t xml:space="preserve"> the restriction of felons to participate in voting. Therefore, the laws restricting felons from participating in voting should be changed to increase the voter turn-out in </w:t>
      </w:r>
      <w:r w:rsidR="00775B2A" w:rsidRPr="00CC1736">
        <w:rPr>
          <w:rFonts w:ascii="Times New Roman" w:hAnsi="Times New Roman" w:cs="Times New Roman"/>
          <w:spacing w:val="-1"/>
          <w:sz w:val="24"/>
          <w:szCs w:val="24"/>
          <w:shd w:val="clear" w:color="auto" w:fill="FFFFFF"/>
        </w:rPr>
        <w:t>Texas</w:t>
      </w:r>
      <w:r w:rsidR="006B30C8" w:rsidRPr="00CC1736">
        <w:rPr>
          <w:rFonts w:ascii="Times New Roman" w:hAnsi="Times New Roman" w:cs="Times New Roman"/>
          <w:spacing w:val="-1"/>
          <w:sz w:val="24"/>
          <w:szCs w:val="24"/>
          <w:shd w:val="clear" w:color="auto" w:fill="FFFFFF"/>
        </w:rPr>
        <w:t xml:space="preserve"> and also to allow them </w:t>
      </w:r>
      <w:r w:rsidR="00775B2A">
        <w:rPr>
          <w:rFonts w:ascii="Times New Roman" w:hAnsi="Times New Roman" w:cs="Times New Roman"/>
          <w:spacing w:val="-1"/>
          <w:sz w:val="24"/>
          <w:szCs w:val="24"/>
          <w:shd w:val="clear" w:color="auto" w:fill="FFFFFF"/>
        </w:rPr>
        <w:t xml:space="preserve">to </w:t>
      </w:r>
      <w:r w:rsidR="006B30C8" w:rsidRPr="00CC1736">
        <w:rPr>
          <w:rFonts w:ascii="Times New Roman" w:hAnsi="Times New Roman" w:cs="Times New Roman"/>
          <w:spacing w:val="-1"/>
          <w:sz w:val="24"/>
          <w:szCs w:val="24"/>
          <w:shd w:val="clear" w:color="auto" w:fill="FFFFFF"/>
        </w:rPr>
        <w:t xml:space="preserve">feel to have contributed </w:t>
      </w:r>
      <w:r w:rsidR="00775B2A">
        <w:rPr>
          <w:rFonts w:ascii="Times New Roman" w:hAnsi="Times New Roman" w:cs="Times New Roman"/>
          <w:spacing w:val="-1"/>
          <w:sz w:val="24"/>
          <w:szCs w:val="24"/>
          <w:shd w:val="clear" w:color="auto" w:fill="FFFFFF"/>
        </w:rPr>
        <w:t>to</w:t>
      </w:r>
      <w:r w:rsidR="006B30C8" w:rsidRPr="00CC1736">
        <w:rPr>
          <w:rFonts w:ascii="Times New Roman" w:hAnsi="Times New Roman" w:cs="Times New Roman"/>
          <w:spacing w:val="-1"/>
          <w:sz w:val="24"/>
          <w:szCs w:val="24"/>
          <w:shd w:val="clear" w:color="auto" w:fill="FFFFFF"/>
        </w:rPr>
        <w:t xml:space="preserve"> the choice of their leaders. </w:t>
      </w:r>
    </w:p>
    <w:p w:rsidR="00922D6A" w:rsidRPr="00CC1736" w:rsidRDefault="00922D6A" w:rsidP="00CC1736">
      <w:pPr>
        <w:spacing w:line="480" w:lineRule="auto"/>
        <w:ind w:firstLine="720"/>
        <w:jc w:val="both"/>
        <w:rPr>
          <w:rFonts w:ascii="Times New Roman" w:hAnsi="Times New Roman" w:cs="Times New Roman"/>
          <w:sz w:val="24"/>
          <w:szCs w:val="24"/>
        </w:rPr>
      </w:pPr>
      <w:r w:rsidRPr="00CC1736">
        <w:rPr>
          <w:rFonts w:ascii="Times New Roman" w:hAnsi="Times New Roman" w:cs="Times New Roman"/>
          <w:sz w:val="24"/>
          <w:szCs w:val="24"/>
          <w:shd w:val="clear" w:color="auto" w:fill="FFFFFF"/>
        </w:rPr>
        <w:t xml:space="preserve">The </w:t>
      </w:r>
      <w:r w:rsidR="006B30C8" w:rsidRPr="00CC1736">
        <w:rPr>
          <w:rFonts w:ascii="Times New Roman" w:hAnsi="Times New Roman" w:cs="Times New Roman"/>
          <w:sz w:val="24"/>
          <w:szCs w:val="24"/>
          <w:shd w:val="clear" w:color="auto" w:fill="FFFFFF"/>
        </w:rPr>
        <w:t xml:space="preserve">changes in voting laws will benefit both </w:t>
      </w:r>
      <w:r w:rsidR="00D21067" w:rsidRPr="00CC1736">
        <w:rPr>
          <w:rFonts w:ascii="Times New Roman" w:hAnsi="Times New Roman" w:cs="Times New Roman"/>
          <w:sz w:val="24"/>
          <w:szCs w:val="24"/>
          <w:shd w:val="clear" w:color="auto" w:fill="FFFFFF"/>
        </w:rPr>
        <w:t xml:space="preserve">political parties and voters. The political parties will be able to gather more active voters while the voters, even the felons will be able to elect a leader of their choice and not feeling like other people chose for them leaders who they didn’t like. This could also influence the socio-political environments in </w:t>
      </w:r>
      <w:r w:rsidR="00775B2A" w:rsidRPr="00CC1736">
        <w:rPr>
          <w:rFonts w:ascii="Times New Roman" w:hAnsi="Times New Roman" w:cs="Times New Roman"/>
          <w:sz w:val="24"/>
          <w:szCs w:val="24"/>
          <w:shd w:val="clear" w:color="auto" w:fill="FFFFFF"/>
        </w:rPr>
        <w:t>Texas</w:t>
      </w:r>
      <w:r w:rsidR="00D21067" w:rsidRPr="00CC1736">
        <w:rPr>
          <w:rFonts w:ascii="Times New Roman" w:hAnsi="Times New Roman" w:cs="Times New Roman"/>
          <w:sz w:val="24"/>
          <w:szCs w:val="24"/>
          <w:shd w:val="clear" w:color="auto" w:fill="FFFFFF"/>
        </w:rPr>
        <w:t xml:space="preserve"> since every person is </w:t>
      </w:r>
      <w:r w:rsidR="00775B2A">
        <w:rPr>
          <w:rFonts w:ascii="Times New Roman" w:hAnsi="Times New Roman" w:cs="Times New Roman"/>
          <w:sz w:val="24"/>
          <w:szCs w:val="24"/>
          <w:shd w:val="clear" w:color="auto" w:fill="FFFFFF"/>
        </w:rPr>
        <w:t>allowed</w:t>
      </w:r>
      <w:r w:rsidR="00D21067" w:rsidRPr="00CC1736">
        <w:rPr>
          <w:rFonts w:ascii="Times New Roman" w:hAnsi="Times New Roman" w:cs="Times New Roman"/>
          <w:sz w:val="24"/>
          <w:szCs w:val="24"/>
          <w:shd w:val="clear" w:color="auto" w:fill="FFFFFF"/>
        </w:rPr>
        <w:t xml:space="preserve"> to participate in the political and voting process. In the pursuit to engage these two aspects in the political process in </w:t>
      </w:r>
      <w:r w:rsidR="00775B2A" w:rsidRPr="00CC1736">
        <w:rPr>
          <w:rFonts w:ascii="Times New Roman" w:hAnsi="Times New Roman" w:cs="Times New Roman"/>
          <w:sz w:val="24"/>
          <w:szCs w:val="24"/>
          <w:shd w:val="clear" w:color="auto" w:fill="FFFFFF"/>
        </w:rPr>
        <w:t>Texas</w:t>
      </w:r>
      <w:r w:rsidR="00D21067" w:rsidRPr="00CC1736">
        <w:rPr>
          <w:rFonts w:ascii="Times New Roman" w:hAnsi="Times New Roman" w:cs="Times New Roman"/>
          <w:sz w:val="24"/>
          <w:szCs w:val="24"/>
          <w:shd w:val="clear" w:color="auto" w:fill="FFFFFF"/>
        </w:rPr>
        <w:t xml:space="preserve">, I could first push for the passing of the House Bill 1419, to allow all convicted felons to participate in voting. I could also mobilize </w:t>
      </w:r>
      <w:r w:rsidR="00CC1736" w:rsidRPr="00CC1736">
        <w:rPr>
          <w:rFonts w:ascii="Times New Roman" w:hAnsi="Times New Roman" w:cs="Times New Roman"/>
          <w:sz w:val="24"/>
          <w:szCs w:val="24"/>
          <w:shd w:val="clear" w:color="auto" w:fill="FFFFFF"/>
        </w:rPr>
        <w:t xml:space="preserve">the state for the resolving of all </w:t>
      </w:r>
      <w:r w:rsidR="00775B2A" w:rsidRPr="00CC1736">
        <w:rPr>
          <w:rFonts w:ascii="Times New Roman" w:hAnsi="Times New Roman" w:cs="Times New Roman"/>
          <w:sz w:val="24"/>
          <w:szCs w:val="24"/>
          <w:shd w:val="clear" w:color="auto" w:fill="FFFFFF"/>
        </w:rPr>
        <w:t>uncertainties</w:t>
      </w:r>
      <w:r w:rsidR="00CC1736" w:rsidRPr="00CC1736">
        <w:rPr>
          <w:rFonts w:ascii="Times New Roman" w:hAnsi="Times New Roman" w:cs="Times New Roman"/>
          <w:sz w:val="24"/>
          <w:szCs w:val="24"/>
          <w:shd w:val="clear" w:color="auto" w:fill="FFFFFF"/>
        </w:rPr>
        <w:t xml:space="preserve"> in the voting rights, which make the voting rights complex. This shall allow the candidates, political parties</w:t>
      </w:r>
      <w:r w:rsidR="00775B2A">
        <w:rPr>
          <w:rFonts w:ascii="Times New Roman" w:hAnsi="Times New Roman" w:cs="Times New Roman"/>
          <w:sz w:val="24"/>
          <w:szCs w:val="24"/>
          <w:shd w:val="clear" w:color="auto" w:fill="FFFFFF"/>
        </w:rPr>
        <w:t>,</w:t>
      </w:r>
      <w:r w:rsidR="00CC1736" w:rsidRPr="00CC1736">
        <w:rPr>
          <w:rFonts w:ascii="Times New Roman" w:hAnsi="Times New Roman" w:cs="Times New Roman"/>
          <w:sz w:val="24"/>
          <w:szCs w:val="24"/>
          <w:shd w:val="clear" w:color="auto" w:fill="FFFFFF"/>
        </w:rPr>
        <w:t xml:space="preserve"> </w:t>
      </w:r>
      <w:r w:rsidR="00775B2A" w:rsidRPr="00CC1736">
        <w:rPr>
          <w:rFonts w:ascii="Times New Roman" w:hAnsi="Times New Roman" w:cs="Times New Roman"/>
          <w:sz w:val="24"/>
          <w:szCs w:val="24"/>
          <w:shd w:val="clear" w:color="auto" w:fill="FFFFFF"/>
        </w:rPr>
        <w:t>and other</w:t>
      </w:r>
      <w:r w:rsidR="00CC1736" w:rsidRPr="00CC1736">
        <w:rPr>
          <w:rFonts w:ascii="Times New Roman" w:hAnsi="Times New Roman" w:cs="Times New Roman"/>
          <w:sz w:val="24"/>
          <w:szCs w:val="24"/>
          <w:shd w:val="clear" w:color="auto" w:fill="FFFFFF"/>
        </w:rPr>
        <w:t xml:space="preserve"> parties of </w:t>
      </w:r>
      <w:r w:rsidR="00775B2A" w:rsidRPr="00CC1736">
        <w:rPr>
          <w:rFonts w:ascii="Times New Roman" w:hAnsi="Times New Roman" w:cs="Times New Roman"/>
          <w:sz w:val="24"/>
          <w:szCs w:val="24"/>
          <w:shd w:val="clear" w:color="auto" w:fill="FFFFFF"/>
        </w:rPr>
        <w:t>interest</w:t>
      </w:r>
      <w:r w:rsidR="00CC1736" w:rsidRPr="00CC1736">
        <w:rPr>
          <w:rFonts w:ascii="Times New Roman" w:hAnsi="Times New Roman" w:cs="Times New Roman"/>
          <w:sz w:val="24"/>
          <w:szCs w:val="24"/>
          <w:shd w:val="clear" w:color="auto" w:fill="FFFFFF"/>
        </w:rPr>
        <w:t xml:space="preserve"> to create and mobilize the ex-</w:t>
      </w:r>
      <w:r w:rsidR="00775B2A" w:rsidRPr="00CC1736">
        <w:rPr>
          <w:rFonts w:ascii="Times New Roman" w:hAnsi="Times New Roman" w:cs="Times New Roman"/>
          <w:sz w:val="24"/>
          <w:szCs w:val="24"/>
          <w:shd w:val="clear" w:color="auto" w:fill="FFFFFF"/>
        </w:rPr>
        <w:t>felon</w:t>
      </w:r>
      <w:r w:rsidR="00CC1736" w:rsidRPr="00CC1736">
        <w:rPr>
          <w:rFonts w:ascii="Times New Roman" w:hAnsi="Times New Roman" w:cs="Times New Roman"/>
          <w:sz w:val="24"/>
          <w:szCs w:val="24"/>
          <w:shd w:val="clear" w:color="auto" w:fill="FFFFFF"/>
        </w:rPr>
        <w:t xml:space="preserve"> community on their own hence increasing </w:t>
      </w:r>
      <w:r w:rsidR="00775B2A" w:rsidRPr="00CC1736">
        <w:rPr>
          <w:rFonts w:ascii="Times New Roman" w:hAnsi="Times New Roman" w:cs="Times New Roman"/>
          <w:sz w:val="24"/>
          <w:szCs w:val="24"/>
          <w:shd w:val="clear" w:color="auto" w:fill="FFFFFF"/>
        </w:rPr>
        <w:t>the</w:t>
      </w:r>
      <w:r w:rsidR="00CC1736" w:rsidRPr="00CC1736">
        <w:rPr>
          <w:rFonts w:ascii="Times New Roman" w:hAnsi="Times New Roman" w:cs="Times New Roman"/>
          <w:sz w:val="24"/>
          <w:szCs w:val="24"/>
          <w:shd w:val="clear" w:color="auto" w:fill="FFFFFF"/>
        </w:rPr>
        <w:t xml:space="preserve"> number of voters who get informed on their voting rights. </w:t>
      </w:r>
    </w:p>
    <w:p w:rsidR="00CC1736" w:rsidRPr="00CC1736" w:rsidRDefault="00CC1736" w:rsidP="00CC1736">
      <w:pPr>
        <w:spacing w:line="480" w:lineRule="auto"/>
        <w:jc w:val="both"/>
        <w:rPr>
          <w:rFonts w:ascii="Times New Roman" w:hAnsi="Times New Roman" w:cs="Times New Roman"/>
          <w:sz w:val="24"/>
          <w:szCs w:val="24"/>
        </w:rPr>
      </w:pPr>
      <w:r w:rsidRPr="00CC1736">
        <w:rPr>
          <w:rFonts w:ascii="Times New Roman" w:hAnsi="Times New Roman" w:cs="Times New Roman"/>
          <w:sz w:val="24"/>
          <w:szCs w:val="24"/>
        </w:rPr>
        <w:br w:type="page"/>
      </w:r>
    </w:p>
    <w:p w:rsidR="00AB1F93" w:rsidRPr="00CC1736" w:rsidRDefault="00AB1F93" w:rsidP="00CC1736">
      <w:pPr>
        <w:spacing w:line="480" w:lineRule="auto"/>
        <w:jc w:val="center"/>
        <w:rPr>
          <w:rFonts w:ascii="Times New Roman" w:hAnsi="Times New Roman" w:cs="Times New Roman"/>
          <w:sz w:val="24"/>
          <w:szCs w:val="24"/>
        </w:rPr>
      </w:pPr>
      <w:r w:rsidRPr="00CC1736">
        <w:rPr>
          <w:rFonts w:ascii="Times New Roman" w:hAnsi="Times New Roman" w:cs="Times New Roman"/>
          <w:sz w:val="24"/>
          <w:szCs w:val="24"/>
        </w:rPr>
        <w:lastRenderedPageBreak/>
        <w:t xml:space="preserve">Work </w:t>
      </w:r>
      <w:r w:rsidR="00CC1736">
        <w:rPr>
          <w:rFonts w:ascii="Times New Roman" w:hAnsi="Times New Roman" w:cs="Times New Roman"/>
          <w:sz w:val="24"/>
          <w:szCs w:val="24"/>
        </w:rPr>
        <w:t>C</w:t>
      </w:r>
      <w:r w:rsidRPr="00CC1736">
        <w:rPr>
          <w:rFonts w:ascii="Times New Roman" w:hAnsi="Times New Roman" w:cs="Times New Roman"/>
          <w:sz w:val="24"/>
          <w:szCs w:val="24"/>
        </w:rPr>
        <w:t>ited</w:t>
      </w:r>
    </w:p>
    <w:p w:rsidR="00AB1F93" w:rsidRPr="00CC1736" w:rsidRDefault="006848F4" w:rsidP="00CC1736">
      <w:pPr>
        <w:spacing w:line="480" w:lineRule="auto"/>
        <w:ind w:left="720" w:hanging="720"/>
        <w:jc w:val="both"/>
        <w:rPr>
          <w:rFonts w:ascii="Times New Roman" w:hAnsi="Times New Roman" w:cs="Times New Roman"/>
          <w:sz w:val="24"/>
          <w:szCs w:val="24"/>
          <w:shd w:val="clear" w:color="auto" w:fill="FFFFFF"/>
        </w:rPr>
      </w:pPr>
      <w:r w:rsidRPr="00CC1736">
        <w:rPr>
          <w:rFonts w:ascii="Times New Roman" w:hAnsi="Times New Roman" w:cs="Times New Roman"/>
          <w:sz w:val="24"/>
          <w:szCs w:val="24"/>
          <w:shd w:val="clear" w:color="auto" w:fill="FFFFFF"/>
        </w:rPr>
        <w:t>Meredith, Marc, and Michael Morse. "The politics of the restoration of ex-felon voting rights: The case of Iowa." </w:t>
      </w:r>
      <w:r w:rsidRPr="00CC1736">
        <w:rPr>
          <w:rFonts w:ascii="Times New Roman" w:hAnsi="Times New Roman" w:cs="Times New Roman"/>
          <w:i/>
          <w:iCs/>
          <w:sz w:val="24"/>
          <w:szCs w:val="24"/>
          <w:shd w:val="clear" w:color="auto" w:fill="FFFFFF"/>
        </w:rPr>
        <w:t>Quarterly Journal of Political Science</w:t>
      </w:r>
      <w:r w:rsidRPr="00CC1736">
        <w:rPr>
          <w:rFonts w:ascii="Times New Roman" w:hAnsi="Times New Roman" w:cs="Times New Roman"/>
          <w:sz w:val="24"/>
          <w:szCs w:val="24"/>
          <w:shd w:val="clear" w:color="auto" w:fill="FFFFFF"/>
        </w:rPr>
        <w:t> 10, no. 1 (2015): 41-100.</w:t>
      </w:r>
    </w:p>
    <w:p w:rsidR="00CC1736" w:rsidRPr="00CC1736" w:rsidRDefault="00CC1736" w:rsidP="00CC1736">
      <w:pPr>
        <w:spacing w:line="480" w:lineRule="auto"/>
        <w:ind w:left="720" w:hanging="720"/>
        <w:jc w:val="both"/>
        <w:rPr>
          <w:rFonts w:ascii="Times New Roman" w:hAnsi="Times New Roman" w:cs="Times New Roman"/>
          <w:sz w:val="24"/>
          <w:szCs w:val="24"/>
          <w:shd w:val="clear" w:color="auto" w:fill="FFFFFF"/>
        </w:rPr>
      </w:pPr>
      <w:r w:rsidRPr="00CC1736">
        <w:rPr>
          <w:rFonts w:ascii="Times New Roman" w:hAnsi="Times New Roman" w:cs="Times New Roman"/>
          <w:sz w:val="24"/>
          <w:szCs w:val="24"/>
          <w:shd w:val="clear" w:color="auto" w:fill="FFFFFF"/>
        </w:rPr>
        <w:t xml:space="preserve">Link: </w:t>
      </w:r>
      <w:hyperlink r:id="rId7" w:history="1">
        <w:r w:rsidRPr="00CC1736">
          <w:rPr>
            <w:rStyle w:val="Hyperlink"/>
            <w:rFonts w:ascii="Times New Roman" w:hAnsi="Times New Roman" w:cs="Times New Roman"/>
            <w:color w:val="auto"/>
            <w:sz w:val="24"/>
            <w:szCs w:val="24"/>
          </w:rPr>
          <w:t>https://scholar.harvard.edu/files/morse/files/iowa.pdf</w:t>
        </w:r>
      </w:hyperlink>
    </w:p>
    <w:p w:rsidR="006848F4" w:rsidRPr="00CC1736" w:rsidRDefault="006848F4" w:rsidP="00CC1736">
      <w:pPr>
        <w:spacing w:line="480" w:lineRule="auto"/>
        <w:ind w:left="720" w:hanging="720"/>
        <w:jc w:val="both"/>
        <w:rPr>
          <w:rFonts w:ascii="Times New Roman" w:hAnsi="Times New Roman" w:cs="Times New Roman"/>
          <w:sz w:val="24"/>
          <w:szCs w:val="24"/>
          <w:shd w:val="clear" w:color="auto" w:fill="FFFFFF"/>
        </w:rPr>
      </w:pPr>
      <w:r w:rsidRPr="00CC1736">
        <w:rPr>
          <w:rFonts w:ascii="Times New Roman" w:hAnsi="Times New Roman" w:cs="Times New Roman"/>
          <w:sz w:val="24"/>
          <w:szCs w:val="24"/>
          <w:shd w:val="clear" w:color="auto" w:fill="FFFFFF"/>
        </w:rPr>
        <w:t>McKenzie, James. "Voter Turnout in Texas: Can It Be Higher</w:t>
      </w:r>
      <w:r w:rsidR="00775B2A" w:rsidRPr="00CC1736">
        <w:rPr>
          <w:rFonts w:ascii="Times New Roman" w:hAnsi="Times New Roman" w:cs="Times New Roman"/>
          <w:sz w:val="24"/>
          <w:szCs w:val="24"/>
          <w:shd w:val="clear" w:color="auto" w:fill="FFFFFF"/>
        </w:rPr>
        <w:t>?</w:t>
      </w:r>
      <w:r w:rsidRPr="00CC1736">
        <w:rPr>
          <w:rFonts w:ascii="Times New Roman" w:hAnsi="Times New Roman" w:cs="Times New Roman"/>
          <w:sz w:val="24"/>
          <w:szCs w:val="24"/>
          <w:shd w:val="clear" w:color="auto" w:fill="FFFFFF"/>
        </w:rPr>
        <w:t>" (2019).</w:t>
      </w:r>
    </w:p>
    <w:p w:rsidR="00CC1736" w:rsidRPr="00CC1736" w:rsidRDefault="00CC1736" w:rsidP="00CC1736">
      <w:pPr>
        <w:spacing w:line="480" w:lineRule="auto"/>
        <w:ind w:left="720" w:hanging="720"/>
        <w:jc w:val="both"/>
        <w:rPr>
          <w:rFonts w:ascii="Times New Roman" w:hAnsi="Times New Roman" w:cs="Times New Roman"/>
          <w:sz w:val="24"/>
          <w:szCs w:val="24"/>
          <w:shd w:val="clear" w:color="auto" w:fill="FFFFFF"/>
        </w:rPr>
      </w:pPr>
      <w:r w:rsidRPr="00CC1736">
        <w:rPr>
          <w:rFonts w:ascii="Times New Roman" w:hAnsi="Times New Roman" w:cs="Times New Roman"/>
          <w:sz w:val="24"/>
          <w:szCs w:val="24"/>
          <w:shd w:val="clear" w:color="auto" w:fill="FFFFFF"/>
        </w:rPr>
        <w:t xml:space="preserve">Link: </w:t>
      </w:r>
      <w:hyperlink r:id="rId8" w:history="1">
        <w:r w:rsidRPr="00CC1736">
          <w:rPr>
            <w:rStyle w:val="Hyperlink"/>
            <w:rFonts w:ascii="Times New Roman" w:hAnsi="Times New Roman" w:cs="Times New Roman"/>
            <w:color w:val="auto"/>
            <w:sz w:val="24"/>
            <w:szCs w:val="24"/>
          </w:rPr>
          <w:t>https://oaktrust.library.tamu.edu/handle/1969.1/177895</w:t>
        </w:r>
      </w:hyperlink>
    </w:p>
    <w:p w:rsidR="00D21067" w:rsidRPr="00CC1736" w:rsidRDefault="00D21067" w:rsidP="00CC1736">
      <w:pPr>
        <w:spacing w:line="480" w:lineRule="auto"/>
        <w:ind w:left="720" w:hanging="720"/>
        <w:jc w:val="both"/>
        <w:rPr>
          <w:rFonts w:ascii="Times New Roman" w:hAnsi="Times New Roman" w:cs="Times New Roman"/>
          <w:sz w:val="24"/>
          <w:szCs w:val="24"/>
          <w:shd w:val="clear" w:color="auto" w:fill="FFFFFF"/>
        </w:rPr>
      </w:pPr>
      <w:r w:rsidRPr="00CC1736">
        <w:rPr>
          <w:rFonts w:ascii="Times New Roman" w:hAnsi="Times New Roman" w:cs="Times New Roman"/>
          <w:sz w:val="24"/>
          <w:szCs w:val="24"/>
          <w:shd w:val="clear" w:color="auto" w:fill="FFFFFF"/>
        </w:rPr>
        <w:t>Champagne, Anthony, and Edward J. Harpham. </w:t>
      </w:r>
      <w:r w:rsidRPr="00CC1736">
        <w:rPr>
          <w:rFonts w:ascii="Times New Roman" w:hAnsi="Times New Roman" w:cs="Times New Roman"/>
          <w:i/>
          <w:iCs/>
          <w:sz w:val="24"/>
          <w:szCs w:val="24"/>
          <w:shd w:val="clear" w:color="auto" w:fill="FFFFFF"/>
        </w:rPr>
        <w:t>Governing Texas</w:t>
      </w:r>
      <w:r w:rsidRPr="00CC1736">
        <w:rPr>
          <w:rFonts w:ascii="Times New Roman" w:hAnsi="Times New Roman" w:cs="Times New Roman"/>
          <w:sz w:val="24"/>
          <w:szCs w:val="24"/>
          <w:shd w:val="clear" w:color="auto" w:fill="FFFFFF"/>
        </w:rPr>
        <w:t>. WW Norton, 2013.</w:t>
      </w:r>
    </w:p>
    <w:p w:rsidR="00CC1736" w:rsidRPr="00CC1736" w:rsidRDefault="00CC1736" w:rsidP="00CC1736">
      <w:pPr>
        <w:spacing w:line="480" w:lineRule="auto"/>
        <w:ind w:left="720" w:hanging="720"/>
        <w:jc w:val="both"/>
        <w:rPr>
          <w:rFonts w:ascii="Times New Roman" w:hAnsi="Times New Roman" w:cs="Times New Roman"/>
          <w:sz w:val="24"/>
          <w:szCs w:val="24"/>
        </w:rPr>
      </w:pPr>
      <w:r w:rsidRPr="00CC1736">
        <w:rPr>
          <w:rFonts w:ascii="Times New Roman" w:hAnsi="Times New Roman" w:cs="Times New Roman"/>
          <w:sz w:val="24"/>
          <w:szCs w:val="24"/>
          <w:shd w:val="clear" w:color="auto" w:fill="FFFFFF"/>
        </w:rPr>
        <w:t xml:space="preserve">Link: </w:t>
      </w:r>
      <w:hyperlink r:id="rId9" w:history="1">
        <w:r w:rsidRPr="00CC1736">
          <w:rPr>
            <w:rStyle w:val="Hyperlink"/>
            <w:rFonts w:ascii="Times New Roman" w:hAnsi="Times New Roman" w:cs="Times New Roman"/>
            <w:color w:val="auto"/>
            <w:sz w:val="24"/>
            <w:szCs w:val="24"/>
          </w:rPr>
          <w:t>https://b-ok.africa/book/5234736/823789?regionChanged</w:t>
        </w:r>
      </w:hyperlink>
    </w:p>
    <w:sectPr w:rsidR="00CC1736" w:rsidRPr="00CC1736" w:rsidSect="00775B2A">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B7B" w:rsidRDefault="00277B7B" w:rsidP="00775B2A">
      <w:pPr>
        <w:spacing w:after="0" w:line="240" w:lineRule="auto"/>
      </w:pPr>
      <w:r>
        <w:separator/>
      </w:r>
    </w:p>
  </w:endnote>
  <w:endnote w:type="continuationSeparator" w:id="0">
    <w:p w:rsidR="00277B7B" w:rsidRDefault="00277B7B" w:rsidP="00775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B7B" w:rsidRDefault="00277B7B" w:rsidP="00775B2A">
      <w:pPr>
        <w:spacing w:after="0" w:line="240" w:lineRule="auto"/>
      </w:pPr>
      <w:r>
        <w:separator/>
      </w:r>
    </w:p>
  </w:footnote>
  <w:footnote w:type="continuationSeparator" w:id="0">
    <w:p w:rsidR="00277B7B" w:rsidRDefault="00277B7B" w:rsidP="00775B2A">
      <w:pPr>
        <w:spacing w:after="0" w:line="240" w:lineRule="auto"/>
      </w:pPr>
      <w:r>
        <w:continuationSeparator/>
      </w:r>
    </w:p>
  </w:footnote>
  <w:footnote w:id="1">
    <w:p w:rsidR="00D15CA2" w:rsidRDefault="00D15CA2">
      <w:pPr>
        <w:pStyle w:val="FootnoteText"/>
      </w:pPr>
      <w:r>
        <w:rPr>
          <w:rStyle w:val="FootnoteReference"/>
        </w:rPr>
        <w:footnoteRef/>
      </w:r>
      <w:r>
        <w:t xml:space="preserve"> </w:t>
      </w:r>
      <w:r w:rsidRPr="00CC1736">
        <w:rPr>
          <w:rFonts w:ascii="Times New Roman" w:hAnsi="Times New Roman" w:cs="Times New Roman"/>
          <w:sz w:val="24"/>
          <w:szCs w:val="24"/>
          <w:shd w:val="clear" w:color="auto" w:fill="FFFFFF"/>
        </w:rPr>
        <w:t>McKenzie, James. "Voter Turnout in Texas: Can It Be Higher?" (2019).</w:t>
      </w:r>
    </w:p>
  </w:footnote>
  <w:footnote w:id="2">
    <w:p w:rsidR="00D15CA2" w:rsidRDefault="00D15CA2">
      <w:pPr>
        <w:pStyle w:val="FootnoteText"/>
      </w:pPr>
      <w:r>
        <w:rPr>
          <w:rStyle w:val="FootnoteReference"/>
        </w:rPr>
        <w:footnoteRef/>
      </w:r>
      <w:r>
        <w:t xml:space="preserve"> </w:t>
      </w:r>
      <w:r w:rsidRPr="00CC1736">
        <w:rPr>
          <w:rFonts w:ascii="Times New Roman" w:hAnsi="Times New Roman" w:cs="Times New Roman"/>
          <w:sz w:val="24"/>
          <w:szCs w:val="24"/>
          <w:shd w:val="clear" w:color="auto" w:fill="FFFFFF"/>
        </w:rPr>
        <w:t>Meredith, Marc, and Michael Morse. "The politics of the restoration of ex-felon voting rights: The case of Iowa."</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585434"/>
      <w:docPartObj>
        <w:docPartGallery w:val="Page Numbers (Top of Page)"/>
        <w:docPartUnique/>
      </w:docPartObj>
    </w:sdtPr>
    <w:sdtEndPr>
      <w:rPr>
        <w:noProof/>
      </w:rPr>
    </w:sdtEndPr>
    <w:sdtContent>
      <w:p w:rsidR="00775B2A" w:rsidRDefault="00775B2A">
        <w:pPr>
          <w:pStyle w:val="Header"/>
          <w:jc w:val="right"/>
        </w:pPr>
        <w:r>
          <w:fldChar w:fldCharType="begin"/>
        </w:r>
        <w:r>
          <w:instrText xml:space="preserve"> PAGE   \* MERGEFORMAT </w:instrText>
        </w:r>
        <w:r>
          <w:fldChar w:fldCharType="separate"/>
        </w:r>
        <w:r w:rsidR="00D15CA2">
          <w:rPr>
            <w:noProof/>
          </w:rPr>
          <w:t>3</w:t>
        </w:r>
        <w:r>
          <w:rPr>
            <w:noProof/>
          </w:rPr>
          <w:fldChar w:fldCharType="end"/>
        </w:r>
      </w:p>
    </w:sdtContent>
  </w:sdt>
  <w:p w:rsidR="00775B2A" w:rsidRDefault="00775B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0NjQ0t7QwNDU1NLVU0lEKTi0uzszPAykwrAUAb3rv+ywAAAA="/>
  </w:docVars>
  <w:rsids>
    <w:rsidRoot w:val="0033319F"/>
    <w:rsid w:val="00011203"/>
    <w:rsid w:val="00277B7B"/>
    <w:rsid w:val="0033319F"/>
    <w:rsid w:val="006414B5"/>
    <w:rsid w:val="006848F4"/>
    <w:rsid w:val="006B30C8"/>
    <w:rsid w:val="00775B2A"/>
    <w:rsid w:val="00922D6A"/>
    <w:rsid w:val="00A03D76"/>
    <w:rsid w:val="00A969F7"/>
    <w:rsid w:val="00AB1F93"/>
    <w:rsid w:val="00CC1736"/>
    <w:rsid w:val="00D15CA2"/>
    <w:rsid w:val="00D21067"/>
    <w:rsid w:val="00DB131A"/>
    <w:rsid w:val="00FD6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0C900-41A8-4196-816A-00065569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1736"/>
    <w:rPr>
      <w:color w:val="0000FF"/>
      <w:u w:val="single"/>
    </w:rPr>
  </w:style>
  <w:style w:type="paragraph" w:styleId="Header">
    <w:name w:val="header"/>
    <w:basedOn w:val="Normal"/>
    <w:link w:val="HeaderChar"/>
    <w:uiPriority w:val="99"/>
    <w:unhideWhenUsed/>
    <w:rsid w:val="00775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B2A"/>
  </w:style>
  <w:style w:type="paragraph" w:styleId="Footer">
    <w:name w:val="footer"/>
    <w:basedOn w:val="Normal"/>
    <w:link w:val="FooterChar"/>
    <w:uiPriority w:val="99"/>
    <w:unhideWhenUsed/>
    <w:rsid w:val="00775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B2A"/>
  </w:style>
  <w:style w:type="paragraph" w:styleId="EndnoteText">
    <w:name w:val="endnote text"/>
    <w:basedOn w:val="Normal"/>
    <w:link w:val="EndnoteTextChar"/>
    <w:uiPriority w:val="99"/>
    <w:semiHidden/>
    <w:unhideWhenUsed/>
    <w:rsid w:val="00D15CA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15CA2"/>
    <w:rPr>
      <w:sz w:val="20"/>
      <w:szCs w:val="20"/>
    </w:rPr>
  </w:style>
  <w:style w:type="character" w:styleId="EndnoteReference">
    <w:name w:val="endnote reference"/>
    <w:basedOn w:val="DefaultParagraphFont"/>
    <w:uiPriority w:val="99"/>
    <w:semiHidden/>
    <w:unhideWhenUsed/>
    <w:rsid w:val="00D15CA2"/>
    <w:rPr>
      <w:vertAlign w:val="superscript"/>
    </w:rPr>
  </w:style>
  <w:style w:type="paragraph" w:styleId="FootnoteText">
    <w:name w:val="footnote text"/>
    <w:basedOn w:val="Normal"/>
    <w:link w:val="FootnoteTextChar"/>
    <w:uiPriority w:val="99"/>
    <w:semiHidden/>
    <w:unhideWhenUsed/>
    <w:rsid w:val="00D15C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CA2"/>
    <w:rPr>
      <w:sz w:val="20"/>
      <w:szCs w:val="20"/>
    </w:rPr>
  </w:style>
  <w:style w:type="character" w:styleId="FootnoteReference">
    <w:name w:val="footnote reference"/>
    <w:basedOn w:val="DefaultParagraphFont"/>
    <w:uiPriority w:val="99"/>
    <w:semiHidden/>
    <w:unhideWhenUsed/>
    <w:rsid w:val="00D15C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aktrust.library.tamu.edu/handle/1969.1/177895" TargetMode="External"/><Relationship Id="rId3" Type="http://schemas.openxmlformats.org/officeDocument/2006/relationships/settings" Target="settings.xml"/><Relationship Id="rId7" Type="http://schemas.openxmlformats.org/officeDocument/2006/relationships/hyperlink" Target="https://scholar.harvard.edu/files/morse/files/iowa.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ok.africa/book/5234736/823789?regionChang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7D05C-05D6-4157-995C-A0524EFE4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3</cp:revision>
  <dcterms:created xsi:type="dcterms:W3CDTF">2020-06-20T15:03:00Z</dcterms:created>
  <dcterms:modified xsi:type="dcterms:W3CDTF">2020-06-20T15:08:00Z</dcterms:modified>
</cp:coreProperties>
</file>